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BC" w:rsidRDefault="006E3314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SUP209</w:t>
      </w:r>
    </w:p>
    <w:p w:rsidR="00EF12BC" w:rsidRDefault="006E3314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目录</w:t>
      </w:r>
    </w:p>
    <w:bookmarkEnd w:id="0"/>
    <w:p w:rsidR="00EF12BC" w:rsidRDefault="006E3314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Content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目录</w:t>
      </w:r>
    </w:p>
    <w:p w:rsidR="00EF12BC" w:rsidRDefault="006E3314">
      <w:pPr>
        <w:numPr>
          <w:ilvl w:val="0"/>
          <w:numId w:val="1"/>
        </w:numPr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Overview</w:t>
      </w:r>
      <w:r>
        <w:rPr>
          <w:rStyle w:val="a3"/>
          <w:rFonts w:hint="eastAsia"/>
          <w:sz w:val="28"/>
          <w:szCs w:val="28"/>
          <w:u w:val="none"/>
        </w:rPr>
        <w:t xml:space="preserve"> </w:t>
      </w:r>
      <w:r>
        <w:rPr>
          <w:rFonts w:eastAsia="宋体" w:cs="Times New Roman" w:hint="eastAsia"/>
          <w:kern w:val="0"/>
          <w:sz w:val="28"/>
          <w:szCs w:val="28"/>
        </w:rPr>
        <w:t>概述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Verification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验证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Storage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存储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Workflow Management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工程流程管理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Query/Retrieve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问题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/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恢复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Printing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印刷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De-Identification Profiles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De-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识别剖面图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Security Overview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安全概述</w:t>
      </w:r>
    </w:p>
    <w:p w:rsidR="00EF12BC" w:rsidRDefault="006E3314">
      <w:pPr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Table of Contents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目录</w:t>
      </w:r>
    </w:p>
    <w:p w:rsidR="00EF12BC" w:rsidRDefault="006E3314">
      <w:pPr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Introduction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简介</w:t>
      </w:r>
    </w:p>
    <w:p w:rsidR="00EF12BC" w:rsidRDefault="006E3314">
      <w:pPr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Product Description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产品描述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Application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Data Flow Diagram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应用数据流图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Functional Definition of AE</w:t>
      </w:r>
      <w:proofErr w:type="gram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’</w:t>
      </w:r>
      <w:proofErr w:type="gram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应用实体的功能定义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Extensions to the DICOM standard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DICOM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标准的延伸</w:t>
      </w:r>
    </w:p>
    <w:p w:rsidR="00EF12BC" w:rsidRDefault="006E3314">
      <w:pPr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Service and Interoperability Description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服务和互用性描述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de-D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Mapping of Services to Application Entities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应用实体服务的测图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Supported Services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支撑服务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Basic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Worklist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Service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基本工作清单服务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Modality Performed Procedure Step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原始</w:t>
      </w:r>
      <w:proofErr w:type="gramStart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端执行</w:t>
      </w:r>
      <w:proofErr w:type="gramEnd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步骤记录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lastRenderedPageBreak/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Unified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Worklist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and Procedure Step Service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统一工作清单和程序步骤服务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Instance Availability Notification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有效实例通知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Storage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存储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Storage Commitment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存储委托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Query/Retrieve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问题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恢复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Print Management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印刷管理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DICOM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Web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services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DICOM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网站服务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Specific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Charactersets</w:t>
      </w:r>
      <w:proofErr w:type="spellEnd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明确字符集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Support for De-Identification Profiles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支撑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De-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识别剖面图</w:t>
      </w:r>
    </w:p>
    <w:p w:rsidR="00EF12BC" w:rsidRDefault="006E3314">
      <w:pPr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DICOM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DICOM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结构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General parameters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基本参数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Alt1 -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Worklist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service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Alt1 -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工作清单服务布局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Alt1 - MPPS service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Alt1 - MPPS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服务布局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Alt1 - Storage service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Alt1 -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存储服务布局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Alt1 - Storage Commitment service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Alt1 -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存储委托服务布局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Alt1 - Query/Retrieve service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Alt1 -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问题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/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恢复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服务布局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Alt1 - Print service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Alt1 -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印刷服务布局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– Unified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Worklis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t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and Procedure Step service (UPS)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–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统一工作清单和程序步骤服务（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UPS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）布局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Alt1 – Instance Availability Notification service (IAN)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–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有效实例通知服务（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IAN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）布局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– WADO-URI Web services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– WADO-URI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网站服务布局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– WADO-RS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Web services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– WADO-RS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网站服务布局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– STOW-RS Web services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Alt1 – STOW-RS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网站服务布局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– QIDO-RS Web services configuration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Alt1 – QIDO-RS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网站服务布局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Alt2 - Local AET configuration all in same table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Alt2 -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同在一个表格中的本地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AET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布局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Alt2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- Remote AET configuration all in same table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Alt2 -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同在一个表格中的远程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AET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布局</w:t>
      </w:r>
    </w:p>
    <w:p w:rsidR="00EF12BC" w:rsidRDefault="006E3314">
      <w:pPr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Network Communication Detail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网络交流详述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de-D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General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总概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de-D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General Association Parameters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综合性联合参数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AE1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de-D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Sequencing of Real-World Activities for AE1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AE1</w:t>
      </w:r>
      <w:proofErr w:type="spellEnd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真实活动的序列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Association Parameters for AE1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AE1</w:t>
      </w:r>
      <w:proofErr w:type="spellEnd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联合参数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Association Initiation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启动联合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lastRenderedPageBreak/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Association Acceptance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赞成联合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Transfer Syntax Selection Policies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语法转化选择政策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Command Communication Failure Behavior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交流失败命令</w:t>
      </w:r>
    </w:p>
    <w:p w:rsidR="00EF12BC" w:rsidRDefault="006E3314">
      <w:pPr>
        <w:numPr>
          <w:ilvl w:val="1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Error Handling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处理错误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de-D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Basic </w:t>
      </w:r>
      <w:proofErr w:type="spellStart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Worklist</w:t>
      </w:r>
      <w:proofErr w:type="spellEnd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Service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基本工作清单服务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Modality Performed Procedure Step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原始</w:t>
      </w:r>
      <w:proofErr w:type="gramStart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端执行</w:t>
      </w:r>
      <w:proofErr w:type="gramEnd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步骤记录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Unified </w:t>
      </w:r>
      <w:proofErr w:type="spellStart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Worklist</w:t>
      </w:r>
      <w:proofErr w:type="spellEnd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and Procedure Step Service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统一工作清单和程序步骤服务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Instance Availability Notification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有效实例通知服务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Storage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存储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Storage Commitment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存储委托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Query/Retrieve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问题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/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恢复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Print Management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印刷管理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STOW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收藏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WADO</w:t>
      </w:r>
    </w:p>
    <w:p w:rsidR="00EF12BC" w:rsidRDefault="006E3314">
      <w:pPr>
        <w:numPr>
          <w:ilvl w:val="2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QIDO</w:t>
      </w:r>
    </w:p>
    <w:p w:rsidR="00EF12BC" w:rsidRDefault="006E3314">
      <w:pPr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Security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安全性</w:t>
      </w:r>
    </w:p>
    <w:p w:rsidR="00EF12BC" w:rsidRDefault="006E3314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Appendices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附录</w:t>
      </w:r>
    </w:p>
    <w:p w:rsidR="00EF12BC" w:rsidRDefault="006E3314">
      <w:pPr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Information Object Definitions </w:t>
      </w:r>
      <w:r>
        <w:rPr>
          <w:rFonts w:ascii="Calibri" w:eastAsia="宋体" w:hAnsi="Calibri" w:cs="Times New Roman" w:hint="eastAsia"/>
          <w:kern w:val="0"/>
          <w:sz w:val="28"/>
          <w:szCs w:val="28"/>
          <w:lang w:val="de-DE"/>
        </w:rPr>
        <w:t>信息对象定义</w:t>
      </w:r>
    </w:p>
    <w:p w:rsidR="00EF12BC" w:rsidRDefault="006E3314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de-D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A.1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Common Modules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公共模块</w:t>
      </w:r>
    </w:p>
    <w:p w:rsidR="00EF12BC" w:rsidRDefault="006E3314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A.2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Image IOD 1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 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影像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IOD 1</w:t>
      </w:r>
    </w:p>
    <w:p w:rsidR="00EF12BC" w:rsidRDefault="006E3314">
      <w:pPr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Structured Report Encoding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制定报告编码</w:t>
      </w:r>
    </w:p>
    <w:p w:rsidR="00EF12BC" w:rsidRDefault="006E3314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de-D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lastRenderedPageBreak/>
        <w:t xml:space="preserve">B.1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Summary of all Supported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TIDs</w:t>
      </w:r>
      <w:proofErr w:type="spellEnd"/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所有支撑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TIDs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的总结</w:t>
      </w:r>
    </w:p>
    <w:p w:rsidR="00EF12BC" w:rsidRDefault="006E3314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de-D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B.2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Basic Diagnostic Imaging Report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基本诊断图像报告</w:t>
      </w:r>
    </w:p>
    <w:p w:rsidR="00EF12BC" w:rsidRDefault="006E3314">
      <w:pPr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BACKUP Tables 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</w:rPr>
        <w:t>备用</w:t>
      </w:r>
      <w:r>
        <w:rPr>
          <w:rStyle w:val="a3"/>
          <w:rFonts w:ascii="Times New Roman" w:hAnsi="Times New Roman" w:cs="Times New Roman" w:hint="eastAsia"/>
          <w:color w:val="auto"/>
          <w:sz w:val="28"/>
          <w:szCs w:val="28"/>
          <w:u w:val="none"/>
          <w:lang w:val="de-DE"/>
        </w:rPr>
        <w:t>表</w:t>
      </w:r>
    </w:p>
    <w:sectPr w:rsidR="00EF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14" w:rsidRDefault="006E3314" w:rsidP="00BE3594">
      <w:r>
        <w:separator/>
      </w:r>
    </w:p>
  </w:endnote>
  <w:endnote w:type="continuationSeparator" w:id="0">
    <w:p w:rsidR="006E3314" w:rsidRDefault="006E3314" w:rsidP="00BE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14" w:rsidRDefault="006E3314" w:rsidP="00BE3594">
      <w:r>
        <w:separator/>
      </w:r>
    </w:p>
  </w:footnote>
  <w:footnote w:type="continuationSeparator" w:id="0">
    <w:p w:rsidR="006E3314" w:rsidRDefault="006E3314" w:rsidP="00BE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D6A22"/>
    <w:multiLevelType w:val="multilevel"/>
    <w:tmpl w:val="997D6A2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14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40" w:firstLine="0"/>
      </w:pPr>
      <w:rPr>
        <w:rFonts w:hint="default"/>
      </w:rPr>
    </w:lvl>
  </w:abstractNum>
  <w:abstractNum w:abstractNumId="1">
    <w:nsid w:val="F9BBE683"/>
    <w:multiLevelType w:val="singleLevel"/>
    <w:tmpl w:val="F9BBE683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BC"/>
    <w:rsid w:val="006E3314"/>
    <w:rsid w:val="00BE3594"/>
    <w:rsid w:val="00EF12BC"/>
    <w:rsid w:val="05543CE0"/>
    <w:rsid w:val="0F5655A2"/>
    <w:rsid w:val="127E76E6"/>
    <w:rsid w:val="48EE3D89"/>
    <w:rsid w:val="52A15ADF"/>
    <w:rsid w:val="674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header"/>
    <w:basedOn w:val="a"/>
    <w:link w:val="Char"/>
    <w:rsid w:val="00BE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3594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E3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3594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header"/>
    <w:basedOn w:val="a"/>
    <w:link w:val="Char"/>
    <w:rsid w:val="00BE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3594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E3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3594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admin</cp:lastModifiedBy>
  <cp:revision>2</cp:revision>
  <dcterms:created xsi:type="dcterms:W3CDTF">2018-09-05T07:11:00Z</dcterms:created>
  <dcterms:modified xsi:type="dcterms:W3CDTF">2018-09-05T07:11:00Z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